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01" w:h="14395" w:hRule="exact" w:wrap="none" w:vAnchor="page" w:hAnchor="page" w:x="1083" w:y="112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Типовая инструкция для обучающегося образовательной организации</w:t>
        <w:br/>
        <w:t>при обучении по образовательным программ среднего профессионального</w:t>
        <w:br/>
        <w:t>образования с применением электронного обучения и дистанционных</w:t>
        <w:br/>
        <w:t>образовательных технологий</w:t>
      </w:r>
    </w:p>
    <w:p>
      <w:pPr>
        <w:pStyle w:val="Style2"/>
        <w:keepNext w:val="0"/>
        <w:keepLines w:val="0"/>
        <w:framePr w:w="10301" w:h="14395" w:hRule="exact" w:wrap="none" w:vAnchor="page" w:hAnchor="page" w:x="1083" w:y="112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Обучающийся образовательной организации информируется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>
      <w:pPr>
        <w:pStyle w:val="Style2"/>
        <w:keepNext w:val="0"/>
        <w:keepLines w:val="0"/>
        <w:framePr w:w="10301" w:h="14395" w:hRule="exact" w:wrap="none" w:vAnchor="page" w:hAnchor="page" w:x="1083" w:y="112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сайте образовательной организации можно получить рекомендации по следующим вопросам:</w:t>
      </w:r>
    </w:p>
    <w:p>
      <w:pPr>
        <w:pStyle w:val="Style2"/>
        <w:keepNext w:val="0"/>
        <w:keepLines w:val="0"/>
        <w:framePr w:w="10301" w:h="14395" w:hRule="exact" w:wrap="none" w:vAnchor="page" w:hAnchor="page" w:x="1083" w:y="112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>
      <w:pPr>
        <w:pStyle w:val="Style2"/>
        <w:keepNext w:val="0"/>
        <w:keepLines w:val="0"/>
        <w:framePr w:w="10301" w:h="14395" w:hRule="exact" w:wrap="none" w:vAnchor="page" w:hAnchor="page" w:x="1083" w:y="112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r>
        <w:fldChar w:fldCharType="begin"/>
      </w:r>
      <w:r>
        <w:rPr/>
        <w:instrText> HYPERLINK "http://profedutop50.ru/copp"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http://profedutop50.ru/copp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);</w:t>
      </w:r>
    </w:p>
    <w:p>
      <w:pPr>
        <w:pStyle w:val="Style2"/>
        <w:keepNext w:val="0"/>
        <w:keepLines w:val="0"/>
        <w:framePr w:w="10301" w:h="14395" w:hRule="exact" w:wrap="none" w:vAnchor="page" w:hAnchor="page" w:x="1083" w:y="1120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 вариантах и формах обратной связи, способов визуального взаимодействия педагогических работников и обучающихся (видеоконференциях, скайпе,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zoom,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вебинарах и других инструментов для обучения);</w:t>
      </w:r>
    </w:p>
    <w:p>
      <w:pPr>
        <w:pStyle w:val="Style2"/>
        <w:keepNext w:val="0"/>
        <w:keepLines w:val="0"/>
        <w:framePr w:w="10301" w:h="14395" w:hRule="exact" w:wrap="none" w:vAnchor="page" w:hAnchor="page" w:x="1083" w:y="1120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</w:p>
    <w:p>
      <w:pPr>
        <w:pStyle w:val="Style2"/>
        <w:keepNext w:val="0"/>
        <w:keepLines w:val="0"/>
        <w:framePr w:w="10301" w:h="14395" w:hRule="exact" w:wrap="none" w:vAnchor="page" w:hAnchor="page" w:x="1083" w:y="1120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01" w:h="11141" w:hRule="exact" w:wrap="none" w:vAnchor="page" w:hAnchor="page" w:x="1083" w:y="112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 контрольных точках и времени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(deadline)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>
      <w:pPr>
        <w:pStyle w:val="Style2"/>
        <w:keepNext w:val="0"/>
        <w:keepLines w:val="0"/>
        <w:framePr w:w="10301" w:h="11141" w:hRule="exact" w:wrap="none" w:vAnchor="page" w:hAnchor="page" w:x="1083" w:y="112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Предусмотренные учебным планом занятия по решению образовательной организации могут быть:</w:t>
      </w:r>
    </w:p>
    <w:p>
      <w:pPr>
        <w:pStyle w:val="Style2"/>
        <w:keepNext w:val="0"/>
        <w:keepLines w:val="0"/>
        <w:framePr w:w="10301" w:h="11141" w:hRule="exact" w:wrap="none" w:vAnchor="page" w:hAnchor="page" w:x="1083" w:y="1120"/>
        <w:widowControl w:val="0"/>
        <w:shd w:val="clear" w:color="auto" w:fill="auto"/>
        <w:tabs>
          <w:tab w:pos="1085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реализованы с помощью онлайн 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среде);</w:t>
      </w:r>
    </w:p>
    <w:p>
      <w:pPr>
        <w:pStyle w:val="Style2"/>
        <w:keepNext w:val="0"/>
        <w:keepLines w:val="0"/>
        <w:framePr w:w="10301" w:h="11141" w:hRule="exact" w:wrap="none" w:vAnchor="page" w:hAnchor="page" w:x="1083" w:y="1120"/>
        <w:widowControl w:val="0"/>
        <w:shd w:val="clear" w:color="auto" w:fill="auto"/>
        <w:tabs>
          <w:tab w:pos="1090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>
      <w:pPr>
        <w:pStyle w:val="Style2"/>
        <w:keepNext w:val="0"/>
        <w:keepLines w:val="0"/>
        <w:framePr w:w="10301" w:h="11141" w:hRule="exact" w:wrap="none" w:vAnchor="page" w:hAnchor="page" w:x="1083" w:y="1120"/>
        <w:widowControl w:val="0"/>
        <w:shd w:val="clear" w:color="auto" w:fill="auto"/>
        <w:tabs>
          <w:tab w:pos="1090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перенесены на более поздний срок.</w:t>
      </w:r>
    </w:p>
    <w:p>
      <w:pPr>
        <w:pStyle w:val="Style2"/>
        <w:keepNext w:val="0"/>
        <w:keepLines w:val="0"/>
        <w:framePr w:w="10301" w:h="11141" w:hRule="exact" w:wrap="none" w:vAnchor="page" w:hAnchor="page" w:x="1083" w:y="112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>
      <w:pPr>
        <w:pStyle w:val="Style2"/>
        <w:keepNext w:val="0"/>
        <w:keepLines w:val="0"/>
        <w:framePr w:w="10301" w:h="11141" w:hRule="exact" w:wrap="none" w:vAnchor="page" w:hAnchor="page" w:x="1083" w:y="112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Обучающиеся, проживающие в общежитиях, вправе самостоятельно принять решение о выезде из общежития.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Zamzar</dc:creator>
  <cp:keywords/>
</cp:coreProperties>
</file>